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Kompensation gestorter Vertragsparitat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Kompensation gestorter Vertragsparitat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本书出售、求购地址：https://www.jiaokey.com/book/detail/40770672.html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关键词搜索：https://www.jiaokey.com/tag/Kompensation gestorter Vertragsparitat.html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