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ART 3-6 EGBGB IPR-ALLGEMEINER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ART 3-6 EGBGB IPR-ALLGEMEINER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本书出售、求购地址：https://www.jiaokey.com/book/detail/40770393.html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ART 3-6 EGBGB IPR-ALLGEMEINER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