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des Strafverfahrensrechts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des Strafverfahrensrechts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本书出售、求购地址：https://www.jiaokey.com/book/detail/40770249.html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关键词搜索：https://www.jiaokey.com/tag/Grundzuge des Strafverfahrensrechts.html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