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Burgerliches Gesetzbuch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Burgerliches Gesetzbuch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本书出售、求购地址：https://www.jiaokey.com/book/detail/40770146.html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关键词搜索：https://www.jiaokey.com/tag/Burgerliches Gesetzbuch.html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