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Bauordnungsrecht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Bauordnungsrecht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本书出售、求购地址：https://www.jiaokey.com/book/detail/40770084.html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关键词搜索：https://www.jiaokey.com/tag/Bauordnungsrecht.html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