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STRAFGESETZBUCH LEIPZIGER KOMMENTAR GROBKOMMENTAR 12.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STRAFGESETZBUCH LEIPZIGER KOMMENTAR GROBKOMMENTAR 12.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本书出售、求购地址：https://www.jiaokey.com/book/detail/40769927.html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关键词搜索：https://www.jiaokey.com/tag/STRAFGESETZBUCH LEIPZIGER KOMMENTAR GROBKOMMENTAR 12..html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