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ZEITSCHRIFT FUR EUROPAISCHES PRIVATRECHT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ZEITSCHRIFT FUR EUROPAISCHES PRIVATRECHT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本书出售、求购地址：https://www.jiaokey.com/book/detail/40769528.html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关键词搜索：https://www.jiaokey.com/tag/ZEITSCHRIFT FUR EUROPAISCHES PRIVATRECHT.html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