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RESIDENTIAL ARCHITECTURE FOR SENIOR CITIZENS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RESIDENTIAL ARCHITECTURE FOR SENIOR CITIZENS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本书出售、求购地址：https://www.jiaokey.com/book/detail/40767273.html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关键词搜索：https://www.jiaokey.com/tag/RESIDENTIAL ARCHITECTURE FOR SENIOR CITIZENS.html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