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FROM WIND POWER GOVERNANCE</w:t>
      </w:r>
    </w:p>
    <w:p>
      <w:r>
        <w:rPr>
          <w:rFonts w:ascii="宋体" w:hAnsi="宋体" w:eastAsia="宋体"/>
          <w:sz w:val="24"/>
        </w:rPr>
        <w:t>EDITDE BY JOSEPH SZARKA RICHARD COWELL GERAINT ELLIS PETER A.STRACHAN CHARLES 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FROM WIND POWER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EDITDE BY JOSEPH SZARKA RICHARD COWELL GERAINT ELLIS PETER A.STRACHAN CHARLES 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本书出售、求购地址：https://www.jiaokey.com/book/detail/40767123.html</w:t>
      </w:r>
    </w:p>
    <w:p>
      <w:r>
        <w:t>更多相关图书推荐：https://www.jiaokey.com</w:t>
      </w:r>
    </w:p>
    <w:p>
      <w:r>
        <w:t>EDITDE BY JOSEPH SZARKA RICHARD COWELL GERAINT ELLIS PETER A.STRACHAN CHARLES WARREN 其他作品：https://www.jiaokey.com/tag/EDITDE BY JOSEPH SZARKA RICHARD COWELL GERAINT ELLIS PETER A.STRACHAN CHARLES WARREN.html</w:t>
      </w:r>
    </w:p>
    <w:p>
      <w:r>
        <w:t>关键词搜索：https://www.jiaokey.com/tag/LEARNING FROM WIND POWER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