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《麦田里的守望者》新论=NEW ESSAYS ON THE CATCHER IN THE RYE</w:t>
      </w:r>
    </w:p>
    <w:p>
      <w:r>
        <w:rPr>
          <w:rFonts w:ascii="宋体" w:hAnsi="宋体" w:eastAsia="宋体"/>
          <w:sz w:val="24"/>
        </w:rPr>
        <w:t>JACK SALZZMAN编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《麦田里的守望者》新论=NEW ESSAYS ON THE CATCHER IN THE RYE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SALZZMAN编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本书出售、求购地址：https://www.jiaokey.com/book/detail/40766688.html</w:t>
      </w:r>
    </w:p>
    <w:p>
      <w:r>
        <w:t>更多相关图书推荐：https://www.jiaokey.com</w:t>
      </w:r>
    </w:p>
    <w:p>
      <w:r>
        <w:t>JACK SALZZMAN编 其他作品：https://www.jiaokey.com/tag/JACK SALZZMAN编.html</w:t>
      </w:r>
    </w:p>
    <w:p>
      <w:r>
        <w:t>关键词搜索：https://www.jiaokey.com/tag/《麦田里的守望者》新论=NEW ESSAYS ON THE CATCHER IN THE RYE.html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