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RESSOURCES FINANCIERES DE LA COMMUAUTE EUROPEENNE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RESSOURCES FINANCIERES DE LA COMMUAUTE EUROPEENNE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本书出售、求购地址：https://www.jiaokey.com/book/detail/40766459.html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关键词搜索：https://www.jiaokey.com/tag/LES RESSOURCES FINANCIERES DE LA COMMUAUTE EUROPEENNE.html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