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MOBILIZING DOMESTIC CAPITAL MARKETS FOR INFRASTUCTURE FINANCING  INTERNATIONAL EXPERIENCE AND LESSONS FOR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MOBILIZING DOMESTIC CAPITAL MARKETS FOR INFRASTUCTURE FINANCING  INTERNATIONAL EXPERIENCE AND LESSONS FOR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本书出售、求购地址：https://www.jiaokey.com/book/detail/40766448.html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关键词搜索：https://www.jiaokey.com/tag/MOBILIZING DOMESTIC CAPITAL MARKETS FOR INFRASTUCTURE FINANCING  INTERNATIONAL EXPERIENCE AND LESSONS FOR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