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本书出售、求购地址：https://www.jiaokey.com/book/detail/40758819.html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关键词搜索：https://www.jiaokey.com/tag/FUNDAMENTAL ACCOUNTING PRINCIPLES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