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Esprit Philippe Chédeville Six Galant Duos for two equal Melodic instruments particularly descant recorders HM 81</w:t>
      </w:r>
    </w:p>
    <w:p>
      <w:r>
        <w:rPr>
          <w:rFonts w:ascii="宋体" w:hAnsi="宋体" w:eastAsia="宋体"/>
          <w:sz w:val="24"/>
        </w:rPr>
        <w:t>Arthur von 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Esprit Philippe Chédeville Six Galant Duos for two equal Melodic instruments particularly descant recorders HM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von 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本书出售、求购地址：https://www.jiaokey.com/book/detail/40753704.html</w:t>
      </w:r>
    </w:p>
    <w:p>
      <w:r>
        <w:t>更多相关图书推荐：https://www.jiaokey.com</w:t>
      </w:r>
    </w:p>
    <w:p>
      <w:r>
        <w:t>Arthur von Arx 其他作品：https://www.jiaokey.com/tag/Arthur von Arx.html</w:t>
      </w:r>
    </w:p>
    <w:p>
      <w:r>
        <w:t>B?renreiter-Verlag 出版图书：https://www.jiaokey.com/tag/B?renreiter-Verlag.html</w:t>
      </w:r>
    </w:p>
    <w:p>
      <w:r>
        <w:t>关键词搜索：https://www.jiaokey.com/tag/Esprit Philippe Chédeville Six Galant Duos for two equal Melodic instruments particularly descant recorders HM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