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Together Duos für Klavier und Fl?te oder andere Instrumente mit CD zum Anh?ren und Mitspielen sy.2839</w:t>
      </w:r>
    </w:p>
    <w:p>
      <w:r>
        <w:rPr>
          <w:rFonts w:ascii="宋体" w:hAnsi="宋体" w:eastAsia="宋体"/>
          <w:sz w:val="24"/>
        </w:rPr>
        <w:t>Luis Zett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Together Duos für Klavier und Fl?te oder andere Instrumente mit CD zum Anh?ren und Mitspielen sy.2839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Zett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本书出售、求购地址：https://www.jiaokey.com/book/detail/40751409.html</w:t>
      </w:r>
    </w:p>
    <w:p>
      <w:r>
        <w:t>更多相关图书推荐：https://www.jiaokey.com</w:t>
      </w:r>
    </w:p>
    <w:p>
      <w:r>
        <w:t>Luis Zett 其他作品：https://www.jiaokey.com/tag/Luis Zett.html</w:t>
      </w:r>
    </w:p>
    <w:p>
      <w:r>
        <w:t>G.Ricordi &amp; Co. 出版图书：https://www.jiaokey.com/tag/G.Ricordi &amp; Co..html</w:t>
      </w:r>
    </w:p>
    <w:p>
      <w:r>
        <w:t>关键词搜索：https://www.jiaokey.com/tag/Together Duos für Klavier und Fl?te oder andere Instrumente mit CD zum Anh?ren und Mitspielen sy.2839.html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