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LEISURE FOR LIFE INDIVIDUALS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LEISURE FOR LIFE INDIVIDUALS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本书出售、求购地址：https://www.jiaokey.com/book/detail/40750433.html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关键词搜索：https://www.jiaokey.com/tag/DIMENSIONS OF LEISURE FOR LIFE INDIVIDUALS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