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for 2 Violins and Basso continuo g minor opus 2/6 ED 4184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for 2 Violins and Basso continuo g minor opus 2/6 ED 4184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本书出售、求购地址：https://www.jiaokey.com/book/detail/40749419.html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关键词搜索：https://www.jiaokey.com/tag/Triosonate for 2 Violins and Basso continuo g minor opus 2/6 ED 4184.html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