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für Arpeggione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für Arpeggione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本书出售、求购地址：https://www.jiaokey.com/book/detail/40749415.html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 für Arpeggione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