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IV in G minor for two oboes bassoon and basso continuo HM274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IV in G minor for two oboes bassoon and basso continuo HM274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本书出售、求购地址：https://www.jiaokey.com/book/detail/40749173.html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关键词搜索：https://www.jiaokey.com/tag/sonata IV in G minor for two oboes bassoon and basso continuo HM274.html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