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 for the Ark Wotq 188 for three trumpets and timpani 4th Trumpet ad lib MR 2149</w:t>
      </w:r>
    </w:p>
    <w:p>
      <w:r>
        <w:rPr>
          <w:rFonts w:ascii="宋体" w:hAnsi="宋体" w:eastAsia="宋体"/>
          <w:sz w:val="24"/>
        </w:rPr>
        <w:t>C.P.E.Bach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 for the Ark Wotq 188 for three trumpets and timpani 4th Trumpet ad lib MR 2149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C.P.E.Bach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本书出售、求购地址：https://www.jiaokey.com/book/detail/40741983.html</w:t>
      </w:r>
    </w:p>
    <w:p>
      <w:r>
        <w:t>更多相关图书推荐：https://www.jiaokey.com</w:t>
      </w:r>
    </w:p>
    <w:p>
      <w:r>
        <w:t>C.P.E.Bach 其他作品：https://www.jiaokey.com/tag/C.P.E.Bach.html</w:t>
      </w:r>
    </w:p>
    <w:p>
      <w:r>
        <w:t>Musica Rara 出版图书：https://www.jiaokey.com/tag/Musica Rara.html</w:t>
      </w:r>
    </w:p>
    <w:p>
      <w:r>
        <w:t>关键词搜索：https://www.jiaokey.com/tag/March for the Ark Wotq 188 for three trumpets and timpani 4th Trumpet ad lib MR 2149.html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