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pour fl?te hautbois clarinette la bassoon and cor parties ED 4121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pour fl?te hautbois clarinette la bassoon and cor parties ED 4121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本书出售、求购地址：https://www.jiaokey.com/book/detail/40741031.html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关键词搜索：https://www.jiaokey.com/tag/Quintette pour fl?te hautbois clarinette la bassoon and cor parties ED 4121.html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