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Songs Arranged for Mezzo-Soprano and Piano</w:t>
      </w:r>
    </w:p>
    <w:p>
      <w:r>
        <w:rPr>
          <w:rFonts w:ascii="宋体" w:hAnsi="宋体" w:eastAsia="宋体"/>
          <w:sz w:val="24"/>
        </w:rPr>
        <w:t>D.Shostakovic;Russian words by S.Bolotin and T.Sikorskaya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Songs Arranged for Mezzo-Soprano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D.Shostakovic;Russian words by S.Bolotin and T.Sikorskaya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本书出售、求购地址：https://www.jiaokey.com/book/detail/40739951.html</w:t>
      </w:r>
    </w:p>
    <w:p>
      <w:r>
        <w:t>更多相关图书推荐：https://www.jiaokey.com</w:t>
      </w:r>
    </w:p>
    <w:p>
      <w:r>
        <w:t>D.Shostakovic;Russian words by S.Bolotin and T.Sikorskaya 其他作品：https://www.jiaokey.com/tag/D.Shostakovic;Russian words by S.Bolotin and T.Sikorskaya.html</w:t>
      </w:r>
    </w:p>
    <w:p>
      <w:r>
        <w:t>关键词搜索：https://www.jiaokey.com/tag/Spanish Songs Arranged for Mezzo-Soprano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