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pour Hautbois et piano AL 20764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pour Hautbois et piano AL 20764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本书出售、求购地址：https://www.jiaokey.com/book/detail/40739921.html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关键词搜索：https://www.jiaokey.com/tag/Prelude pour Hautbois et piano AL 20764.html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