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Canzoni No.1-5 for Treble Instrument Recorder/Flute/Oboe/Cornetto/Violin/Trumpet  &amp; Basso Continuo MR2125</w:t>
      </w:r>
    </w:p>
    <w:p>
      <w:r>
        <w:rPr>
          <w:rFonts w:ascii="宋体" w:hAnsi="宋体" w:eastAsia="宋体"/>
          <w:sz w:val="24"/>
        </w:rPr>
        <w:t>Girolamo Frescobaldi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Canzoni No.1-5 for Treble Instrument Recorder/Flute/Oboe/Cornetto/Violin/Trumpet  &amp; Basso Continuo MR2125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Girolamo Frescobaldi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本书出售、求购地址：https://www.jiaokey.com/book/detail/40736954.html</w:t>
      </w:r>
    </w:p>
    <w:p>
      <w:r>
        <w:t>更多相关图书推荐：https://www.jiaokey.com</w:t>
      </w:r>
    </w:p>
    <w:p>
      <w:r>
        <w:t>Girolamo Frescobaldi 其他作品：https://www.jiaokey.com/tag/Girolamo Frescobaldi.html</w:t>
      </w:r>
    </w:p>
    <w:p>
      <w:r>
        <w:t>Breitkopf &amp; Hartel 出版图书：https://www.jiaokey.com/tag/Breitkopf &amp; Hartel.html</w:t>
      </w:r>
    </w:p>
    <w:p>
      <w:r>
        <w:t>关键词搜索：https://www.jiaokey.com/tag/Canzoni No.1-5 for Treble Instrument Recorder/Flute/Oboe/Cornetto/Violin/Trumpet  &amp; Basso Continuo MR2125.html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