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stefanie haustein multidimensional journal evaluation  analyzing scientific periodicals beyond the impact factor</w:t>
      </w:r>
    </w:p>
    <w:p>
      <w:r>
        <w:rPr>
          <w:rFonts w:ascii="宋体" w:hAnsi="宋体" w:eastAsia="宋体"/>
          <w:sz w:val="24"/>
        </w:rPr>
        <w:t>wolfgag g.stock and  ronald e.day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stefanie haustein multidimensional journal evaluation  analyzing scientific periodicals beyond the impact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wolfgag g.stock and  ronald e.day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本书出售、求购地址：https://www.jiaokey.com/book/detail/40735497.html</w:t>
      </w:r>
    </w:p>
    <w:p>
      <w:r>
        <w:t>更多相关图书推荐：https://www.jiaokey.com</w:t>
      </w:r>
    </w:p>
    <w:p>
      <w:r>
        <w:t>wolfgag g.stock and  ronald e.day 其他作品：https://www.jiaokey.com/tag/wolfgag g.stock and  ronald e.day.html</w:t>
      </w:r>
    </w:p>
    <w:p>
      <w:r>
        <w:t>de gruyter saur 出版图书：https://www.jiaokey.com/tag/de gruyter saur.html</w:t>
      </w:r>
    </w:p>
    <w:p>
      <w:r>
        <w:t>关键词搜索：https://www.jiaokey.com/tag/stefanie haustein multidimensional journal evaluation  analyzing scientific periodicals beyond the impact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