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EVIDENCE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关键词搜索：https://www.jiaokey.com/tag/CRIMINAL PROCEDURE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