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 WITH SELECTED STATUTES AND CASES  1995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 WITH SELECTED STATUTES AND CASES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本书出售、求购地址：https://www.jiaokey.com/book/detail/40734960.html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关键词搜索：https://www.jiaokey.com/tag/FEDERAL RULES OF CIVIL PROCEDURE  WITH SELECTED STATUTES AND CASES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