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NON-PROFIT CORPORATIONS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NON-PROFIT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关键词搜索：https://www.jiaokey.com/tag/NON-PROFIT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