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concertante in f major opus 31 for flute bassoon &amp; piano reduction orchestral material for hire MR 1248</w:t>
      </w:r>
    </w:p>
    <w:p>
      <w:r>
        <w:rPr>
          <w:rFonts w:ascii="宋体" w:hAnsi="宋体" w:eastAsia="宋体"/>
          <w:sz w:val="24"/>
        </w:rPr>
        <w:t>Jean Baptiste Breval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concertante in f major opus 31 for flute bassoon &amp; piano reduction orchestral material for hire MR 1248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Baptiste Breval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本书出售、求购地址：https://www.jiaokey.com/book/detail/40734338.html</w:t>
      </w:r>
    </w:p>
    <w:p>
      <w:r>
        <w:t>更多相关图书推荐：https://www.jiaokey.com</w:t>
      </w:r>
    </w:p>
    <w:p>
      <w:r>
        <w:t>Jean Baptiste Breval 其他作品：https://www.jiaokey.com/tag/Jean Baptiste Breval.html</w:t>
      </w:r>
    </w:p>
    <w:p>
      <w:r>
        <w:t>关键词搜索：https://www.jiaokey.com/tag/Symphonie concertante in f major opus 31 for flute bassoon &amp; piano reduction orchestral material for hire MR 1248.html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