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OROFACIAL PAINS CLASSIFICATION·DIAGNOSIS MANAGEMENT 4TH EDITION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OROFACIAL PAINS CLASSIFICATION·DIAGNOSIS MANAGEMENT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本书出售、求购地址：https://www.jiaokey.com/book/detail/40734220.html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关键词搜索：https://www.jiaokey.com/tag/OROFACIAL PAINS CLASSIFICATION·DIAGNOSIS MANAGEMENT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