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COMMERCIAL LAW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COMMERCIAL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ON COMMERCIAL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