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SCIENCE IN COURT  CHALLENGES IN THE TWENTY-FIRST CENTURY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SCIENCE IN COURT  CHALLENGES IN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本书出售、求购地址：https://www.jiaokey.com/book/detail/40733359.html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关键词搜索：https://www.jiaokey.com/tag/FORENSIC SCIENCE IN COURT  CHALLENGES IN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