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TEXT ON PROPERTY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TEXT ON PROPERTY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本书出售、求购地址：https://www.jiaokey.com/book/detail/40732903.html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关键词搜索：https://www.jiaokey.com/tag/CASES AND TEXT ON PROPERTY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