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COMMUNITY  THE CASE OF TORTS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COMMUNITY  THE CASE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本书出售、求购地址：https://www.jiaokey.com/book/detail/40732873.html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关键词搜索：https://www.jiaokey.com/tag/LAW AND COMMUNITY  THE CASE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