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ENFORCING THE LAW  THE CASE OF THE CLEAN WATER ACTS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ENFORCING THE LAW  THE CASE OF THE CLEAN WATER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本书出售、求购地址：https://www.jiaokey.com/book/detail/40732666.html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关键词搜索：https://www.jiaokey.com/tag/ENFORCING THE LAW  THE CASE OF THE CLEAN WATER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