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LAW HANDBOOK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LAW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本书出售、求购地址：https://www.jiaokey.com/book/detail/40732557.html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关键词搜索：https://www.jiaokey.com/tag/LABOR LAW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