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LAW  VOLUME 2  CHAPTERS 6-11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LAW  VOLUME 2  CHAPTERS 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关键词搜索：https://www.jiaokey.com/tag/AGRICULTURAL LAW  VOLUME 2  CHAPTERS 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