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CORPORATION AND PARTNERSHIP STATUTES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CORPORATION AND PARTNERSHIP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本书出售、求购地址：https://www.jiaokey.com/book/detail/40732447.html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关键词搜索：https://www.jiaokey.com/tag/SELECTED CORPORATION AND PARTNERSHIP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