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ON SECURED TRANSACTIONS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ON SECURED TRANSACTIONS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本书出售、求购地址：https://www.jiaokey.com/book/detail/40732403.html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关键词搜索：https://www.jiaokey.com/tag/PROBLEMS AND MATERIALS ON SECURED TRANSACTIONS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