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PUBLIC-SECTOR BARGAINING  SECOND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PUBLIC-SECTOR BARGAINING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本书出售、求购地址：https://www.jiaokey.com/book/detail/40732360.html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关键词搜索：https://www.jiaokey.com/tag/PUBLIC-SECTOR BARGAINING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