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PROPRIETARY TRADING AND INVESTMENT RESTRICTIONS UNDER THE VOLCKER ROLE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PROPRIETARY TRADING AND INVESTMENT RESTRICTIONS UNDER THE VOLCKER ROLE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本书出售、求购地址：https://www.jiaokey.com/book/detail/40731878.html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关键词搜索：https://www.jiaokey.com/tag/PROPRIETARY TRADING AND INVESTMENT RESTRICTIONS UNDER THE VOLCKER ROLE.html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