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PROFESSION:RESPONSIBILITY AND REGULATION  SECOND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PROFESSION:RESPONSIBILITY AND REGULATION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本书出售、求购地址：https://www.jiaokey.com/book/detail/40731310.html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关键词搜索：https://www.jiaokey.com/tag/THE LEGAL PROFESSION:RESPONSIBILITY AND REGULATION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