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SUPPLEMENT TO CONSTITUTIONAL LAW CIVIL AND MATERIALS  NINTH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SUPPLEMENT TO CONSTITUTIONAL LAW CIVIL AND MATERIALS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本书出售、求购地址：https://www.jiaokey.com/book/detail/40731095.html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关键词搜索：https://www.jiaokey.com/tag/1995 SUPPLEMENT TO CONSTITUTIONAL LAW CIVIL AND MATERIALS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