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patent law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patent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本书出售、求购地址：https://www.jiaokey.com/book/detail/40730589.html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关键词搜索：https://www.jiaokey.com/tag/Australian patent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