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guide to boilerplate and commercial clauses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guide to boilerplate and commercial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本书出售、求购地址：https://www.jiaokey.com/book/detail/40729709.html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关键词搜索：https://www.jiaokey.com/tag/A-Z guide to boilerplate and commercial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