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LAW JOURNAL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LAW JOURNAL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本书出售、求购地址：https://www.jiaokey.com/book/detail/40729586.html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关键词搜索：https://www.jiaokey.com/tag/CONSTRUCTION LAW JOURNAL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