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POLICY-MAKING PROCESSES AND THE EUROPEAN CONSTITUTION  A COMPARATIVE STUDY OF MEMBER STATES AND ACCESSION COUNTRIES</w:t>
      </w:r>
    </w:p>
    <w:p>
      <w:r>
        <w:rPr>
          <w:rFonts w:ascii="宋体" w:hAnsi="宋体" w:eastAsia="宋体"/>
          <w:sz w:val="24"/>
        </w:rPr>
        <w:t>THOMAS KONIG AND SIMON HUG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POLICY-MAKING PROCESSES AND THE EUROPEAN CONSTITUTION  A COMPARATIVE STUDY OF MEMBER STATES AND ACCESSION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KONIG AND SIMON HUG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本书出售、求购地址：https://www.jiaokey.com/book/detail/40728800.html</w:t>
      </w:r>
    </w:p>
    <w:p>
      <w:r>
        <w:t>更多相关图书推荐：https://www.jiaokey.com</w:t>
      </w:r>
    </w:p>
    <w:p>
      <w:r>
        <w:t>THOMAS KONIG AND SIMON HUG 其他作品：https://www.jiaokey.com/tag/THOMAS KONIG AND SIMON HUG.html</w:t>
      </w:r>
    </w:p>
    <w:p>
      <w:r>
        <w:t>ROUTLEDGE 出版图书：https://www.jiaokey.com/tag/ROUTLEDGE.html</w:t>
      </w:r>
    </w:p>
    <w:p>
      <w:r>
        <w:t>关键词搜索：https://www.jiaokey.com/tag/POLICY-MAKING PROCESSES AND THE EUROPEAN CONSTITUTION  A COMPARATIVE STUDY OF MEMBER STATES AND ACCESSION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