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EUROPEAN COMPANY LAWS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EUROPEAN COMPANY LAWS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本书出售、求购地址：https://www.jiaokey.com/book/detail/40728509.html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关键词搜索：https://www.jiaokey.com/tag/GUIDE TO EUROPEAN COMPANY LAWS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