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SHIPWRECKED SAILOR IN ARABIC AND WESTERN LITERATURE:IBN TUFAYL AND HIS INFLUENCE ON EUROPEAN WRITERS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SHIPWRECKED SAILOR IN ARABIC AND WESTERN LITERATURE:IBN TUFAYL AND HIS INFLUENCE ON EUROPEAN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本书出售、求购地址：https://www.jiaokey.com/book/detail/40727241.html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SHIPWRECKED SAILOR IN ARABIC AND WESTERN LITERATURE:IBN TUFAYL AND HIS INFLUENCE ON EUROPEAN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