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LITERACY:IMPLICATIONS FOR RETIREMENT SECURITY AND THE FINANCIAL MARKETPLACE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LITERACY:IMPLICATIONS FOR RETIREMENT SECURITY AND THE FINANCIAL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本书出售、求购地址：https://www.jiaokey.com/book/detail/40726210.html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关键词搜索：https://www.jiaokey.com/tag/FINANCIAL LITERACY:IMPLICATIONS FOR RETIREMENT SECURITY AND THE FINANCIAL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